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47" w:rsidRPr="00E06CCF" w:rsidRDefault="00C50847" w:rsidP="00C5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50847" w:rsidRPr="00E06CCF" w:rsidRDefault="00C50847" w:rsidP="00C5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комбинированного вида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 города </w:t>
      </w:r>
      <w:r w:rsidRPr="00E06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Ставрополя</w:t>
      </w:r>
    </w:p>
    <w:p w:rsidR="00C50847" w:rsidRPr="00E06CCF" w:rsidRDefault="00C50847" w:rsidP="00C5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847" w:rsidRDefault="00C50847" w:rsidP="00C50847"/>
    <w:p w:rsidR="00C50847" w:rsidRDefault="00C50847" w:rsidP="00C50847"/>
    <w:p w:rsidR="00C50847" w:rsidRDefault="00C50847" w:rsidP="00C50847"/>
    <w:p w:rsidR="00C50847" w:rsidRDefault="00C50847" w:rsidP="00C50847"/>
    <w:p w:rsidR="00C50847" w:rsidRDefault="00C50847" w:rsidP="00C50847"/>
    <w:p w:rsidR="00C50847" w:rsidRDefault="00C50847" w:rsidP="00C50847"/>
    <w:p w:rsidR="00C50847" w:rsidRDefault="00C50847" w:rsidP="00C50847"/>
    <w:p w:rsidR="00C50847" w:rsidRDefault="00C50847" w:rsidP="00C50847"/>
    <w:p w:rsidR="00C50847" w:rsidRDefault="00C50847" w:rsidP="00C50847"/>
    <w:p w:rsidR="00C50847" w:rsidRDefault="00C50847" w:rsidP="00C50847"/>
    <w:p w:rsidR="00C50847" w:rsidRDefault="00C50847" w:rsidP="00C5084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АННОТАЦИЯ </w:t>
      </w:r>
    </w:p>
    <w:p w:rsidR="00C50847" w:rsidRDefault="00C50847" w:rsidP="00C50847">
      <w:pPr>
        <w:pStyle w:val="a3"/>
        <w:jc w:val="center"/>
        <w:rPr>
          <w:rFonts w:ascii="Times New Roman" w:hAnsi="Times New Roman"/>
          <w:b/>
          <w:sz w:val="32"/>
        </w:rPr>
      </w:pPr>
      <w:r w:rsidRPr="009F1A2A">
        <w:rPr>
          <w:rFonts w:ascii="Times New Roman" w:hAnsi="Times New Roman" w:cs="Times New Roman"/>
          <w:b/>
          <w:sz w:val="36"/>
          <w:szCs w:val="36"/>
        </w:rPr>
        <w:t xml:space="preserve">к рабочей программе </w:t>
      </w:r>
      <w:r>
        <w:rPr>
          <w:rFonts w:ascii="Times New Roman" w:hAnsi="Times New Roman"/>
          <w:b/>
          <w:sz w:val="32"/>
        </w:rPr>
        <w:t xml:space="preserve"> </w:t>
      </w:r>
    </w:p>
    <w:p w:rsidR="00C50847" w:rsidRDefault="00C50847" w:rsidP="00C50847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старшей группы компенсирующей направленности </w:t>
      </w:r>
    </w:p>
    <w:p w:rsidR="00C50847" w:rsidRPr="00BF3527" w:rsidRDefault="00C50847" w:rsidP="00C50847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для детей с задержкой психического развития</w:t>
      </w:r>
    </w:p>
    <w:p w:rsidR="00C50847" w:rsidRPr="00D43E2A" w:rsidRDefault="00F91755" w:rsidP="00C508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группа №3 «Радуга»</w:t>
      </w:r>
    </w:p>
    <w:p w:rsidR="00C50847" w:rsidRPr="004F09F6" w:rsidRDefault="00C50847" w:rsidP="00C50847">
      <w:pPr>
        <w:rPr>
          <w:rFonts w:ascii="Times New Roman" w:hAnsi="Times New Roman" w:cs="Times New Roman"/>
          <w:sz w:val="36"/>
          <w:szCs w:val="36"/>
        </w:rPr>
      </w:pPr>
    </w:p>
    <w:p w:rsidR="00C50847" w:rsidRPr="004F09F6" w:rsidRDefault="00C50847" w:rsidP="00C50847">
      <w:pPr>
        <w:rPr>
          <w:rFonts w:ascii="Times New Roman" w:hAnsi="Times New Roman" w:cs="Times New Roman"/>
          <w:sz w:val="36"/>
          <w:szCs w:val="36"/>
        </w:rPr>
      </w:pPr>
    </w:p>
    <w:p w:rsidR="00C50847" w:rsidRDefault="00C50847" w:rsidP="00C50847">
      <w:pPr>
        <w:rPr>
          <w:rFonts w:ascii="Times New Roman" w:hAnsi="Times New Roman" w:cs="Times New Roman"/>
          <w:sz w:val="36"/>
          <w:szCs w:val="36"/>
        </w:rPr>
      </w:pPr>
    </w:p>
    <w:p w:rsidR="00C50847" w:rsidRDefault="00C50847" w:rsidP="00C50847">
      <w:pPr>
        <w:rPr>
          <w:rFonts w:ascii="Times New Roman" w:hAnsi="Times New Roman" w:cs="Times New Roman"/>
          <w:sz w:val="36"/>
          <w:szCs w:val="36"/>
        </w:rPr>
      </w:pPr>
    </w:p>
    <w:p w:rsidR="00C50847" w:rsidRDefault="00C50847" w:rsidP="00C50847">
      <w:pPr>
        <w:rPr>
          <w:rFonts w:ascii="Times New Roman" w:hAnsi="Times New Roman" w:cs="Times New Roman"/>
          <w:sz w:val="36"/>
          <w:szCs w:val="36"/>
        </w:rPr>
      </w:pPr>
    </w:p>
    <w:p w:rsidR="00C50847" w:rsidRDefault="00C50847" w:rsidP="00C50847">
      <w:pPr>
        <w:rPr>
          <w:rFonts w:ascii="Times New Roman" w:hAnsi="Times New Roman" w:cs="Times New Roman"/>
          <w:sz w:val="36"/>
          <w:szCs w:val="36"/>
        </w:rPr>
      </w:pPr>
    </w:p>
    <w:p w:rsidR="00C50847" w:rsidRDefault="00C50847" w:rsidP="00C50847">
      <w:pPr>
        <w:rPr>
          <w:rFonts w:ascii="Times New Roman" w:hAnsi="Times New Roman" w:cs="Times New Roman"/>
          <w:sz w:val="36"/>
          <w:szCs w:val="36"/>
        </w:rPr>
      </w:pPr>
    </w:p>
    <w:p w:rsidR="00C50847" w:rsidRPr="00BF1A21" w:rsidRDefault="00C50847" w:rsidP="00C50847">
      <w:pPr>
        <w:jc w:val="both"/>
        <w:rPr>
          <w:rFonts w:ascii="Times New Roman" w:hAnsi="Times New Roman" w:cs="Times New Roman"/>
          <w:sz w:val="28"/>
          <w:szCs w:val="28"/>
        </w:rPr>
      </w:pPr>
      <w:r w:rsidRPr="00BF1A21">
        <w:rPr>
          <w:rFonts w:ascii="Times New Roman" w:hAnsi="Times New Roman" w:cs="Times New Roman"/>
          <w:sz w:val="28"/>
          <w:szCs w:val="28"/>
        </w:rPr>
        <w:lastRenderedPageBreak/>
        <w:t>Рабочая программа совместной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91755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с детьми </w:t>
      </w:r>
      <w:bookmarkStart w:id="0" w:name="_Hlk121349440"/>
      <w:r>
        <w:rPr>
          <w:rFonts w:ascii="Times New Roman" w:hAnsi="Times New Roman" w:cs="Times New Roman"/>
          <w:sz w:val="28"/>
          <w:szCs w:val="28"/>
        </w:rPr>
        <w:t>5 – 6</w:t>
      </w:r>
      <w:r w:rsidRPr="00BF1A21">
        <w:rPr>
          <w:rFonts w:ascii="Times New Roman" w:hAnsi="Times New Roman" w:cs="Times New Roman"/>
          <w:sz w:val="28"/>
          <w:szCs w:val="28"/>
        </w:rPr>
        <w:t xml:space="preserve"> лет </w:t>
      </w:r>
      <w:bookmarkEnd w:id="0"/>
      <w:r w:rsidRPr="00BF1A21">
        <w:rPr>
          <w:rFonts w:ascii="Times New Roman" w:hAnsi="Times New Roman" w:cs="Times New Roman"/>
          <w:sz w:val="28"/>
          <w:szCs w:val="28"/>
        </w:rPr>
        <w:t>составлена на основе примерной адаптированной основной образовательной программы дошкольного образования детей с ЗПР.</w:t>
      </w:r>
    </w:p>
    <w:p w:rsidR="00C50847" w:rsidRPr="00BF1A21" w:rsidRDefault="00C50847" w:rsidP="00C5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A21">
        <w:rPr>
          <w:rFonts w:ascii="Times New Roman" w:hAnsi="Times New Roman" w:cs="Times New Roman"/>
          <w:sz w:val="28"/>
          <w:szCs w:val="28"/>
        </w:rPr>
        <w:t xml:space="preserve">    Пояснительная записка Рабочей программы содержит цели </w:t>
      </w:r>
      <w:r w:rsidR="0089036F" w:rsidRPr="00BF1A21">
        <w:rPr>
          <w:rFonts w:ascii="Times New Roman" w:hAnsi="Times New Roman" w:cs="Times New Roman"/>
          <w:sz w:val="28"/>
          <w:szCs w:val="28"/>
        </w:rPr>
        <w:t>и задачи реализации</w:t>
      </w:r>
      <w:r w:rsidRPr="00BF1A21">
        <w:rPr>
          <w:rFonts w:ascii="Times New Roman" w:hAnsi="Times New Roman" w:cs="Times New Roman"/>
          <w:sz w:val="28"/>
          <w:szCs w:val="28"/>
        </w:rPr>
        <w:t xml:space="preserve"> </w:t>
      </w:r>
      <w:r w:rsidR="0089036F" w:rsidRPr="00BF1A21">
        <w:rPr>
          <w:rFonts w:ascii="Times New Roman" w:hAnsi="Times New Roman" w:cs="Times New Roman"/>
          <w:sz w:val="28"/>
          <w:szCs w:val="28"/>
        </w:rPr>
        <w:t>АООП;</w:t>
      </w:r>
      <w:r w:rsidRPr="00BF1A21">
        <w:rPr>
          <w:rFonts w:ascii="Times New Roman" w:hAnsi="Times New Roman" w:cs="Times New Roman"/>
          <w:sz w:val="28"/>
          <w:szCs w:val="28"/>
        </w:rPr>
        <w:t xml:space="preserve"> принципы и подходы к формированию Программы. </w:t>
      </w:r>
      <w:r w:rsidRPr="00BF1A2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в соответствии с законодательно-нормативными документами: </w:t>
      </w:r>
    </w:p>
    <w:p w:rsidR="00C50847" w:rsidRPr="009345D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разработки программы являются положения следующих документов: </w:t>
      </w:r>
    </w:p>
    <w:tbl>
      <w:tblPr>
        <w:tblW w:w="5000" w:type="pct"/>
        <w:tblCellMar>
          <w:top w:w="34" w:type="dxa"/>
          <w:left w:w="0" w:type="dxa"/>
          <w:right w:w="0" w:type="dxa"/>
        </w:tblCellMar>
        <w:tblLook w:val="04A0"/>
      </w:tblPr>
      <w:tblGrid>
        <w:gridCol w:w="670"/>
        <w:gridCol w:w="8685"/>
      </w:tblGrid>
      <w:tr w:rsidR="00C50847" w:rsidRPr="009345D1" w:rsidTr="00C07314">
        <w:trPr>
          <w:trHeight w:val="61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Конституция Российской Федерации (принята на всенародном голосовании 12 декабря 1993 г.) (с поправками); </w:t>
            </w:r>
          </w:p>
        </w:tc>
      </w:tr>
      <w:tr w:rsidR="00C50847" w:rsidRPr="009345D1" w:rsidTr="00C07314">
        <w:trPr>
          <w:trHeight w:val="653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Указ Президента Российской Федерации от 21 июля 2020 г. № 474 «О национальных целях развития Российской Федерации на период до 2030 года»; </w:t>
            </w:r>
          </w:p>
        </w:tc>
      </w:tr>
      <w:tr w:rsidR="00C50847" w:rsidRPr="009345D1" w:rsidTr="00C07314">
        <w:trPr>
          <w:trHeight w:val="652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Закон от 28 июня 2014 г. № 172-ФЗ «О стратегическом планировании в Российской Федерации»; </w:t>
            </w:r>
          </w:p>
        </w:tc>
      </w:tr>
      <w:tr w:rsidR="00C50847" w:rsidRPr="009345D1" w:rsidTr="00C07314">
        <w:trPr>
          <w:trHeight w:val="652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Закон от 29 декабря .2012 г. №273-ФЗ «Об образовании в Российской Федерации»; </w:t>
            </w:r>
          </w:p>
        </w:tc>
      </w:tr>
      <w:tr w:rsidR="00C50847" w:rsidRPr="009345D1" w:rsidTr="00C07314">
        <w:trPr>
          <w:trHeight w:val="970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Распоряжение Правительства Российской Федерации от 29 мая 2015 г. № 996-р  об утверждении Стратегии развития воспитания в Российской Федерации  на период до 2025 года; </w:t>
            </w:r>
          </w:p>
        </w:tc>
      </w:tr>
      <w:tr w:rsidR="00C50847" w:rsidRPr="009345D1" w:rsidTr="00C07314">
        <w:trPr>
          <w:trHeight w:val="970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Распоряжение Правительства Российской Федерации от 12 ноября 2020 г. № 2945-р об утверждении Плана мероприятий по реализации в 2021 - 2025 годах Стратегии развития воспитания в Российской Федерации на период до 2025 года; </w:t>
            </w:r>
          </w:p>
        </w:tc>
      </w:tr>
      <w:tr w:rsidR="00C50847" w:rsidRPr="009345D1" w:rsidTr="00C07314">
        <w:trPr>
          <w:trHeight w:val="544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Стратегия развития воспитания в Российской Федерации на период до 2025 года (утверждена распоряжением Правительства РФ от 29.05.2015 № 996-р);</w:t>
            </w:r>
          </w:p>
        </w:tc>
      </w:tr>
      <w:tr w:rsidR="00C50847" w:rsidRPr="009345D1" w:rsidTr="00C07314">
        <w:trPr>
          <w:trHeight w:val="970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образования». </w:t>
            </w:r>
          </w:p>
        </w:tc>
      </w:tr>
      <w:tr w:rsidR="00C50847" w:rsidRPr="009345D1" w:rsidTr="00C07314">
        <w:trPr>
          <w:trHeight w:val="305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2.4.3648-20 </w:t>
            </w: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«Санитарно-эпидемиологические </w:t>
            </w: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требования к </w:t>
            </w: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организация</w:t>
            </w:r>
          </w:p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 и обучения, отдыха и оздоровления детей и молодежи»;</w:t>
            </w:r>
          </w:p>
        </w:tc>
      </w:tr>
      <w:tr w:rsidR="00C50847" w:rsidRPr="009345D1" w:rsidTr="00C07314">
        <w:trPr>
          <w:trHeight w:val="305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Главного государственного санитарного врача Российской Федерации от 27.102020г. № 32 «Об утверждении Санитарно-эпидемиологических правил и норм СанПиН 2.3/2.4. 3590-20 «Санитарно-эпидемиологические требования к организации общественного питания населения»;</w:t>
            </w:r>
          </w:p>
        </w:tc>
      </w:tr>
      <w:tr w:rsidR="00C50847" w:rsidRPr="009345D1" w:rsidTr="00C07314">
        <w:trPr>
          <w:trHeight w:val="305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Главного государственного санитарного врача Российской Федерации от 28.01.2021 № 2 «Об утверждении санитарных </w:t>
            </w: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</w:tc>
      </w:tr>
      <w:tr w:rsidR="00C50847" w:rsidRPr="009345D1" w:rsidTr="00C07314">
        <w:trPr>
          <w:trHeight w:val="305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−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 муниципального бюджетного дошкольного образовательного учреждения детского сада комбинированного вида №29 города Ставрополя;</w:t>
            </w:r>
          </w:p>
        </w:tc>
      </w:tr>
      <w:tr w:rsidR="00C50847" w:rsidRPr="009345D1" w:rsidTr="00C07314">
        <w:trPr>
          <w:trHeight w:val="305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воспитания муниципального бюджетного дошкольного образовательного учреждения детского сада комбинированного вида №29 города Ставрополя;</w:t>
            </w:r>
          </w:p>
        </w:tc>
      </w:tr>
      <w:tr w:rsidR="00C50847" w:rsidRPr="009345D1" w:rsidTr="00C07314">
        <w:trPr>
          <w:trHeight w:val="305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Адаптированная  основная общеобразовательная программа дошкольного образования для детей с задержкой психического развития муниципального бюджетного дошкольного образовательного учреждения детского сада комбинированного вида №29 города Ставрополя</w:t>
            </w:r>
          </w:p>
          <w:p w:rsidR="00C50847" w:rsidRPr="009345D1" w:rsidRDefault="00C50847" w:rsidP="00C073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0847" w:rsidRPr="009345D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определяет содержание и организацию образовательного процесса для детей старшего дошкольного возраста с </w:t>
      </w:r>
      <w:r w:rsidR="0027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задержкой психического развития. Н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позволяет построить систему работы с детьми с ЗПР по познавательному развитию на основе активизации разных видов детской деятельности воспитанников, полного взаимодействия и преемственности в работе всех специалистов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 родителей (законных представителей) дошкольников.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Программа включает в себя три </w:t>
      </w:r>
      <w:r w:rsidR="0089036F" w:rsidRPr="00BF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раздела</w:t>
      </w:r>
      <w:r w:rsidR="0089036F"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целевой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содержательный и организационный.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BF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включает в себя следующие разделы: пояснительную записку, цели и задачи реализации Программы, принципы и подходы к формированию и реализации Программы, индивидуальные особенности развития детей </w:t>
      </w:r>
      <w:r w:rsidR="00F91755">
        <w:rPr>
          <w:rFonts w:ascii="Times New Roman" w:hAnsi="Times New Roman" w:cs="Times New Roman"/>
          <w:sz w:val="28"/>
          <w:szCs w:val="28"/>
        </w:rPr>
        <w:t>5 – 6</w:t>
      </w:r>
      <w:r w:rsidR="00F91755" w:rsidRPr="00BF1A21">
        <w:rPr>
          <w:rFonts w:ascii="Times New Roman" w:hAnsi="Times New Roman" w:cs="Times New Roman"/>
          <w:sz w:val="28"/>
          <w:szCs w:val="28"/>
        </w:rPr>
        <w:t xml:space="preserve"> лет 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задержкой психического развития, планируемые результаты </w:t>
      </w:r>
      <w:r w:rsidR="0089036F"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F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 цели Программы: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Обеспечение коррекции нарушений развития детей с задержкой психического развития, оказание им квалифицированной помощи в освоении Программы.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наций, языка, социального статуса, психофизиологических и других особенностей (в том числе ограниченных возможностей здоровья);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ребенку с задержкой психического развития возможности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содержательную деятельность в условиях, оптимальных для его всестороннего и современного психического развития;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11.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коррекции (исправление или ослабление) негативных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тенденций развития;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 обогащение развития во всех видах деятельности (познавательной, игровой, продуктивной, трудовой);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13.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профилактики (предупреждение) вторичных отклонений в развитии и трудностей в обучении на начальном этапе.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соответствии с ФГОС ДО в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Программе учитываются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1- индивидуальные потребности ребенка с нарушениями, связанные с его жизненной ситуацией и состоянием здоровья, определяющие особые условия получения им образования,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возрастная адекватность дошкольного образования,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построение образовательной деятельности на основе индивидуальных особенностей каждого ребенка, когда сам ребенок становится субъектом образования,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 возможности освоения ребенком с нарушениями речи Программы на разных этапах ее реализации,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условия для получения образования детьми с ОВЗ, в том числе использование специальных методов, методических пособий и дидактических материалов, проведение подгрупповых и индивидуальных коррекционных занятий (НОД) и осуществление квалифицированной коррекции нарушений их развития.</w:t>
      </w:r>
    </w:p>
    <w:p w:rsidR="00C50847" w:rsidRPr="00BF1A21" w:rsidRDefault="00C50847" w:rsidP="00C50847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Программы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(образовательного периода).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 включает в себя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описание образовательной деятельности в соответствии с возрастными особенностями детей дошкольного возраста с ЗПР (требования программы по образовательным областям), педагогические условия успешного и полноценного интеллектуального развития детей дошкольного возраста,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регионального компонента,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коррекционной работы </w:t>
      </w:r>
      <w:r w:rsidR="00F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раскрывает коррекционно-развивающую работу, формы, способы и методы реализации Программы, особенности взаимодействия </w:t>
      </w:r>
      <w:r w:rsidR="00F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семьями воспитанников и особенности взаимодействия специалистов и </w:t>
      </w:r>
      <w:r w:rsidR="009D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дефектолога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                    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предполагает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психолого-педагогических условий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успешного и полноценного интеллектуального развития дошкольников, обеспечивающих развитие детей   в соответствии с его возрастными и индивидуальными возможностями, особенностями и интересами.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направления работы </w:t>
      </w:r>
      <w:r w:rsidR="009D1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воспитателя</w:t>
      </w:r>
      <w:r w:rsidRPr="00BF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 направление. (Проводится со всеми детьми в сентябре, когда ребенок поступает в группу, в январе – промежуточное изучение и        в мае с целью выявления качественных изменений)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Коррекционно-развивающее </w:t>
      </w:r>
      <w:r w:rsidR="0089036F"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(реализуется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взаимодействием в работе </w:t>
      </w:r>
      <w:r w:rsidR="009D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дефектолога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музыкального руководителя.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Консультативно-просветительское направление </w:t>
      </w:r>
      <w:r w:rsidR="0089036F"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(создание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повышения компетентности родителей, педагогов в организации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обучения и воспитания дошкольников).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3.Организационный раздел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себя:</w:t>
      </w:r>
    </w:p>
    <w:p w:rsidR="009D1AC8" w:rsidRDefault="00276A6B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0847"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дня детей (рациональная продолжительность и разумное чередование различных видов деятельности и отдыха детей в течение суток); </w:t>
      </w:r>
    </w:p>
    <w:p w:rsidR="00C50847" w:rsidRPr="00BF1A21" w:rsidRDefault="00276A6B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C50847"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модель деятельности </w:t>
      </w:r>
      <w:r w:rsidR="009D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="00C50847"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день);</w:t>
      </w:r>
      <w:proofErr w:type="gramEnd"/>
    </w:p>
    <w:p w:rsidR="00C50847" w:rsidRPr="00BF1A21" w:rsidRDefault="00276A6B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9036F"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учебный</w:t>
      </w:r>
      <w:r w:rsidR="00C50847"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36F"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план;</w:t>
      </w:r>
    </w:p>
    <w:p w:rsidR="00C50847" w:rsidRPr="00BF1A21" w:rsidRDefault="00276A6B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 </w:t>
      </w:r>
      <w:r w:rsidR="00C50847"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Примерное </w:t>
      </w:r>
      <w:r w:rsidR="0089036F"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</w:t>
      </w:r>
      <w:r w:rsidR="00C50847"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-тематическое планирование на учебный год;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7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Программы (описание программно</w:t>
      </w:r>
      <w:r w:rsidRPr="00BF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F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методического обеспечения образовательного процесса, как одного из важнейших условий реализации Программы работы с детьми с задержкой психического развития).</w:t>
      </w:r>
    </w:p>
    <w:p w:rsidR="00C50847" w:rsidRPr="00BF1A21" w:rsidRDefault="00C50847" w:rsidP="00C50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 1 год.</w:t>
      </w:r>
    </w:p>
    <w:p w:rsidR="00347A90" w:rsidRDefault="00347A90">
      <w:pPr>
        <w:rPr>
          <w:rFonts w:ascii="Times New Roman" w:hAnsi="Times New Roman" w:cs="Times New Roman"/>
          <w:sz w:val="36"/>
          <w:szCs w:val="36"/>
        </w:rPr>
      </w:pPr>
    </w:p>
    <w:p w:rsidR="005A697C" w:rsidRDefault="00347A90" w:rsidP="0089036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6C5A70" w:rsidRPr="007772CC" w:rsidRDefault="006C5A70">
      <w:pPr>
        <w:rPr>
          <w:rFonts w:ascii="Times New Roman" w:hAnsi="Times New Roman" w:cs="Times New Roman"/>
          <w:sz w:val="36"/>
          <w:szCs w:val="36"/>
        </w:rPr>
      </w:pPr>
    </w:p>
    <w:sectPr w:rsidR="006C5A70" w:rsidRPr="007772CC" w:rsidSect="006C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C017D"/>
    <w:multiLevelType w:val="multilevel"/>
    <w:tmpl w:val="8F02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21B00"/>
    <w:multiLevelType w:val="multilevel"/>
    <w:tmpl w:val="F110AF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BA"/>
    <w:rsid w:val="00276A6B"/>
    <w:rsid w:val="00344065"/>
    <w:rsid w:val="00347A90"/>
    <w:rsid w:val="0050049D"/>
    <w:rsid w:val="005A697C"/>
    <w:rsid w:val="005B3BF2"/>
    <w:rsid w:val="006C5A70"/>
    <w:rsid w:val="007772CC"/>
    <w:rsid w:val="0089036F"/>
    <w:rsid w:val="009D1AC8"/>
    <w:rsid w:val="00A678BA"/>
    <w:rsid w:val="00BA4B2A"/>
    <w:rsid w:val="00BF29B2"/>
    <w:rsid w:val="00C50847"/>
    <w:rsid w:val="00C93919"/>
    <w:rsid w:val="00CC6467"/>
    <w:rsid w:val="00F77C07"/>
    <w:rsid w:val="00F91755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084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50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9D6DC-7408-486C-AF40-B53D9B37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MBGOY29-3</dc:creator>
  <cp:keywords/>
  <dc:description/>
  <cp:lastModifiedBy>MBGOY29-3</cp:lastModifiedBy>
  <cp:revision>12</cp:revision>
  <dcterms:created xsi:type="dcterms:W3CDTF">2020-09-22T10:01:00Z</dcterms:created>
  <dcterms:modified xsi:type="dcterms:W3CDTF">2022-12-08T04:40:00Z</dcterms:modified>
</cp:coreProperties>
</file>